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553" w:rsidRDefault="00742553" w:rsidP="002F39BB">
      <w:pPr>
        <w:spacing w:after="0" w:line="360" w:lineRule="auto"/>
      </w:pPr>
      <w:r>
        <w:t>Manager’s Column</w:t>
      </w:r>
    </w:p>
    <w:p w:rsidR="00742553" w:rsidRDefault="00742553" w:rsidP="002F39BB">
      <w:pPr>
        <w:spacing w:after="0" w:line="360" w:lineRule="auto"/>
      </w:pPr>
      <w:r>
        <w:t>Adobe Press; Inside the NCSD</w:t>
      </w:r>
    </w:p>
    <w:p w:rsidR="00742553" w:rsidRDefault="00F65374" w:rsidP="002F39BB">
      <w:pPr>
        <w:spacing w:after="0" w:line="360" w:lineRule="auto"/>
      </w:pPr>
      <w:r>
        <w:t>March 25</w:t>
      </w:r>
      <w:r w:rsidR="0044719D">
        <w:t>, 2016</w:t>
      </w:r>
      <w:r w:rsidR="00742553">
        <w:t xml:space="preserve"> Issue</w:t>
      </w:r>
    </w:p>
    <w:p w:rsidR="002F39BB" w:rsidRPr="002F39BB" w:rsidRDefault="002F39BB" w:rsidP="00742553">
      <w:pPr>
        <w:jc w:val="center"/>
        <w:rPr>
          <w:b/>
          <w:sz w:val="10"/>
          <w:szCs w:val="10"/>
        </w:rPr>
      </w:pPr>
    </w:p>
    <w:p w:rsidR="00742553" w:rsidRPr="00742553" w:rsidRDefault="009C2BD5" w:rsidP="00742553">
      <w:pPr>
        <w:jc w:val="center"/>
        <w:rPr>
          <w:b/>
        </w:rPr>
      </w:pPr>
      <w:r>
        <w:rPr>
          <w:b/>
        </w:rPr>
        <w:t>SPRING TUNE-UPS</w:t>
      </w:r>
    </w:p>
    <w:p w:rsidR="002B6D67" w:rsidRPr="00331781" w:rsidRDefault="00742553" w:rsidP="00742553">
      <w:pPr>
        <w:pStyle w:val="NormalWeb"/>
        <w:spacing w:line="225" w:lineRule="atLeast"/>
        <w:rPr>
          <w:rFonts w:asciiTheme="minorHAnsi" w:hAnsiTheme="minorHAnsi"/>
          <w:i/>
          <w:sz w:val="22"/>
          <w:szCs w:val="22"/>
        </w:rPr>
      </w:pPr>
      <w:r w:rsidRPr="00331781">
        <w:rPr>
          <w:rFonts w:asciiTheme="minorHAnsi" w:hAnsiTheme="minorHAnsi"/>
          <w:i/>
          <w:sz w:val="22"/>
          <w:szCs w:val="22"/>
        </w:rPr>
        <w:t>The mission of the Nipomo Community Services District is to provide its customers with reliable, quality, and cost-effective services now and in the future.</w:t>
      </w:r>
    </w:p>
    <w:p w:rsidR="009C2BD5" w:rsidRDefault="009C2BD5" w:rsidP="00D931A3">
      <w:r>
        <w:rPr>
          <w:noProof/>
        </w:rPr>
        <w:drawing>
          <wp:anchor distT="0" distB="0" distL="114300" distR="114300" simplePos="0" relativeHeight="251658240" behindDoc="1" locked="0" layoutInCell="1" allowOverlap="1" wp14:anchorId="0DD3BC2D" wp14:editId="0EE6B97B">
            <wp:simplePos x="0" y="0"/>
            <wp:positionH relativeFrom="column">
              <wp:posOffset>-38100</wp:posOffset>
            </wp:positionH>
            <wp:positionV relativeFrom="paragraph">
              <wp:posOffset>438150</wp:posOffset>
            </wp:positionV>
            <wp:extent cx="2228850" cy="2228850"/>
            <wp:effectExtent l="0" t="0" r="0" b="0"/>
            <wp:wrapTight wrapText="bothSides">
              <wp:wrapPolygon edited="0">
                <wp:start x="0" y="0"/>
                <wp:lineTo x="0" y="21415"/>
                <wp:lineTo x="21415" y="21415"/>
                <wp:lineTo x="21415" y="0"/>
                <wp:lineTo x="0" y="0"/>
              </wp:wrapPolygon>
            </wp:wrapTight>
            <wp:docPr id="3" name="Picture 3" descr="C:\Users\jmatson\Documents\Graphics\low-maintenance-landscaping_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atson\Documents\Graphics\low-maintenance-landscaping_clip_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t>Spring is in the air! Now that the clocks have been changed, have you checked to make sure your irrigation timer is set appropriately? Spring is a great time to give that system a look-over and make any needed adjustments.</w:t>
      </w:r>
    </w:p>
    <w:p w:rsidR="00DB5A87" w:rsidRDefault="009C2BD5" w:rsidP="00D931A3">
      <w:r>
        <w:t xml:space="preserve">It is also a great time to walk around your property and check for any leaks. </w:t>
      </w:r>
      <w:r w:rsidR="00DB5A87">
        <w:t>The District re</w:t>
      </w:r>
      <w:r w:rsidR="000D4618">
        <w:t xml:space="preserve">ads water meters once every two </w:t>
      </w:r>
      <w:r w:rsidR="00DB5A87">
        <w:t>months for billing purposes.  If a leak develops on the customer side of the meter and goes undetected until the next regular meter read, large of amounts of water could be consumed by the customer leading to large water bills.</w:t>
      </w:r>
    </w:p>
    <w:p w:rsidR="00DB5A87" w:rsidRDefault="00DB5A87" w:rsidP="00D931A3">
      <w:r>
        <w:t xml:space="preserve">Most </w:t>
      </w:r>
      <w:r w:rsidR="009C2BD5">
        <w:t>large leaks</w:t>
      </w:r>
      <w:r>
        <w:t xml:space="preserve"> involve</w:t>
      </w:r>
      <w:r w:rsidR="000D4618">
        <w:t xml:space="preserve"> landscape irrigation systems - i</w:t>
      </w:r>
      <w:r>
        <w:t xml:space="preserve">ncluding lateral lines to remote hose connections. On this sand dune we affectionately call ‘The Mesa’, water infiltrates very quickly and </w:t>
      </w:r>
      <w:r w:rsidR="00501CC4">
        <w:t xml:space="preserve">even large </w:t>
      </w:r>
      <w:r>
        <w:t>leaks</w:t>
      </w:r>
      <w:r w:rsidR="00501CC4">
        <w:t xml:space="preserve"> can</w:t>
      </w:r>
      <w:r>
        <w:t xml:space="preserve"> go undetected.  Many smaller leaks or simpl</w:t>
      </w:r>
      <w:r w:rsidR="000D4618">
        <w:t>y over-</w:t>
      </w:r>
      <w:r w:rsidR="00501CC4">
        <w:t>watering occur routinely</w:t>
      </w:r>
      <w:r>
        <w:t xml:space="preserve"> in many homes.</w:t>
      </w:r>
    </w:p>
    <w:p w:rsidR="00C21C34" w:rsidRDefault="009C2BD5" w:rsidP="00D931A3">
      <w:r>
        <w:t xml:space="preserve">Inside the home, </w:t>
      </w:r>
      <w:r w:rsidR="00AA06ED">
        <w:t>toilets are often “silent leakers” and can go undetected. The District has some toilet tabs available that will help you check your toilets. A</w:t>
      </w:r>
      <w:r w:rsidR="000D4618">
        <w:t xml:space="preserve">nother </w:t>
      </w:r>
      <w:r w:rsidR="000D4618" w:rsidRPr="000D4618">
        <w:t>tough-</w:t>
      </w:r>
      <w:r w:rsidR="00C21C34" w:rsidRPr="000D4618">
        <w:t>to</w:t>
      </w:r>
      <w:r w:rsidR="000D4618" w:rsidRPr="000D4618">
        <w:t>-</w:t>
      </w:r>
      <w:r w:rsidR="00C21C34" w:rsidRPr="000D4618">
        <w:t xml:space="preserve">detect </w:t>
      </w:r>
      <w:r w:rsidR="00C21C34">
        <w:t>leak can occur wi</w:t>
      </w:r>
      <w:r w:rsidR="000D4618">
        <w:t xml:space="preserve">thin water softener equipment </w:t>
      </w:r>
      <w:r w:rsidR="00501CC4">
        <w:t>when</w:t>
      </w:r>
      <w:r w:rsidR="00C21C34">
        <w:t xml:space="preserve"> flushing of the system occurs excessively or continuously.</w:t>
      </w:r>
    </w:p>
    <w:p w:rsidR="00C21C34" w:rsidRDefault="00C21C34" w:rsidP="00D931A3">
      <w:r>
        <w:t>A customer</w:t>
      </w:r>
      <w:r w:rsidR="000D4618">
        <w:t>’</w:t>
      </w:r>
      <w:r>
        <w:t xml:space="preserve">s best defense against </w:t>
      </w:r>
      <w:r w:rsidR="00AA06ED">
        <w:t xml:space="preserve">overwatering or </w:t>
      </w:r>
      <w:r>
        <w:t xml:space="preserve">a major water leak and a devastating water bill is </w:t>
      </w:r>
      <w:r w:rsidRPr="000D4618">
        <w:rPr>
          <w:u w:val="single"/>
        </w:rPr>
        <w:t>knowledge</w:t>
      </w:r>
      <w:r>
        <w:t>.  If you have an irrigation system or water softener, make sure someone in the home is familiar with the operation and is checking and making seasonal adjustments.</w:t>
      </w:r>
    </w:p>
    <w:p w:rsidR="00C21C34" w:rsidRPr="000D4618" w:rsidRDefault="00AA06ED" w:rsidP="00D931A3">
      <w:r>
        <w:t>Being aware of your</w:t>
      </w:r>
      <w:r w:rsidR="00C21C34">
        <w:t xml:space="preserve"> typical household water use </w:t>
      </w:r>
      <w:r>
        <w:t xml:space="preserve">will help </w:t>
      </w:r>
      <w:r w:rsidR="00C21C34">
        <w:t>you know if and when the use is up</w:t>
      </w:r>
      <w:r w:rsidR="00501CC4">
        <w:t xml:space="preserve"> unexpectedly</w:t>
      </w:r>
      <w:r w:rsidR="00C21C34">
        <w:t xml:space="preserve">. </w:t>
      </w:r>
      <w:r>
        <w:t>The water meter at your property is a tool that can help you d</w:t>
      </w:r>
      <w:bookmarkStart w:id="0" w:name="_GoBack"/>
      <w:bookmarkEnd w:id="0"/>
      <w:r>
        <w:t xml:space="preserve">etermine if a </w:t>
      </w:r>
      <w:r w:rsidR="00C21C34">
        <w:t>leak ha</w:t>
      </w:r>
      <w:r w:rsidR="000D4618">
        <w:t xml:space="preserve">s developed in your system.  </w:t>
      </w:r>
      <w:r w:rsidR="000D4618" w:rsidRPr="000D4618">
        <w:t>The District has helpful</w:t>
      </w:r>
      <w:r>
        <w:t xml:space="preserve"> information on how to read the</w:t>
      </w:r>
      <w:r w:rsidR="000D4618" w:rsidRPr="000D4618">
        <w:t xml:space="preserve"> meter. Visit us online or stop by the office.</w:t>
      </w:r>
    </w:p>
    <w:p w:rsidR="00C21C34" w:rsidRDefault="00C21C34" w:rsidP="00D931A3">
      <w:r>
        <w:t xml:space="preserve">Water is precious and money is hard earned – </w:t>
      </w:r>
      <w:r w:rsidR="00AA06ED">
        <w:t>saving water can save you money!</w:t>
      </w:r>
    </w:p>
    <w:p w:rsidR="00742553" w:rsidRDefault="00742553" w:rsidP="00D931A3">
      <w:proofErr w:type="gramStart"/>
      <w:r>
        <w:t>Until next time…</w:t>
      </w:r>
      <w:proofErr w:type="gramEnd"/>
    </w:p>
    <w:p w:rsidR="00742553" w:rsidRDefault="0044719D" w:rsidP="00B673A5">
      <w:pPr>
        <w:spacing w:line="273" w:lineRule="auto"/>
      </w:pPr>
      <w:r>
        <w:t>Mario Iglesias</w:t>
      </w:r>
      <w:r w:rsidR="00742553">
        <w:t>, General Manager</w:t>
      </w:r>
      <w:r w:rsidR="003D7779">
        <w:t xml:space="preserve">, </w:t>
      </w:r>
      <w:hyperlink r:id="rId7" w:history="1">
        <w:r w:rsidR="000073FB" w:rsidRPr="00C125BE">
          <w:rPr>
            <w:rStyle w:val="Hyperlink"/>
          </w:rPr>
          <w:t>info@ncsd.ca.gov</w:t>
        </w:r>
      </w:hyperlink>
      <w:r w:rsidR="00C63DA0" w:rsidRPr="00AE222C">
        <w:rPr>
          <w:rStyle w:val="Hyperlink"/>
          <w:u w:val="none"/>
        </w:rPr>
        <w:t xml:space="preserve">        </w:t>
      </w:r>
      <w:proofErr w:type="gramStart"/>
      <w:r w:rsidR="00C63DA0" w:rsidRPr="006669BF">
        <w:rPr>
          <w:rStyle w:val="Hyperlink"/>
          <w:rFonts w:ascii="Arial" w:hAnsi="Arial" w:cs="Arial"/>
          <w:color w:val="auto"/>
          <w:sz w:val="21"/>
          <w:szCs w:val="21"/>
          <w:u w:val="none"/>
        </w:rPr>
        <w:t>Follow</w:t>
      </w:r>
      <w:proofErr w:type="gramEnd"/>
      <w:r w:rsidR="00C63DA0" w:rsidRPr="006669BF">
        <w:rPr>
          <w:rStyle w:val="Hyperlink"/>
          <w:rFonts w:ascii="Arial" w:hAnsi="Arial" w:cs="Arial"/>
          <w:color w:val="auto"/>
          <w:sz w:val="21"/>
          <w:szCs w:val="21"/>
          <w:u w:val="none"/>
        </w:rPr>
        <w:t xml:space="preserve"> us on</w:t>
      </w:r>
      <w:r w:rsidR="00C63DA0" w:rsidRPr="006669BF">
        <w:rPr>
          <w:rStyle w:val="Hyperlink"/>
          <w:color w:val="auto"/>
          <w:u w:val="none"/>
        </w:rPr>
        <w:t xml:space="preserve"> </w:t>
      </w:r>
      <w:r w:rsidR="00C63DA0">
        <w:rPr>
          <w:rFonts w:ascii="Arial" w:eastAsiaTheme="minorEastAsia" w:hAnsi="Arial" w:cs="Arial"/>
          <w:noProof/>
          <w:sz w:val="21"/>
          <w:szCs w:val="21"/>
        </w:rPr>
        <w:drawing>
          <wp:inline distT="0" distB="0" distL="0" distR="0" wp14:anchorId="6C93F6A6" wp14:editId="036A28A2">
            <wp:extent cx="209550" cy="209550"/>
            <wp:effectExtent l="0" t="0" r="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C63DA0">
        <w:rPr>
          <w:rFonts w:ascii="Arial" w:eastAsiaTheme="minorEastAsia" w:hAnsi="Arial" w:cs="Arial"/>
          <w:noProof/>
          <w:sz w:val="21"/>
          <w:szCs w:val="21"/>
        </w:rPr>
        <w:t xml:space="preserve"> or  </w:t>
      </w:r>
      <w:r w:rsidR="00C63DA0">
        <w:rPr>
          <w:rFonts w:ascii="Arial" w:eastAsiaTheme="minorEastAsia" w:hAnsi="Arial" w:cs="Arial"/>
          <w:noProof/>
          <w:sz w:val="21"/>
          <w:szCs w:val="21"/>
        </w:rPr>
        <w:drawing>
          <wp:inline distT="0" distB="0" distL="0" distR="0" wp14:anchorId="1AA578BD" wp14:editId="5915B2BD">
            <wp:extent cx="209550" cy="219075"/>
            <wp:effectExtent l="0" t="0" r="0" b="9525"/>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r w:rsidR="00C63DA0">
        <w:rPr>
          <w:rFonts w:ascii="Arial" w:eastAsiaTheme="minorEastAsia" w:hAnsi="Arial" w:cs="Arial"/>
          <w:noProof/>
          <w:sz w:val="21"/>
          <w:szCs w:val="21"/>
        </w:rPr>
        <w:t xml:space="preserve"> NipomoCSD</w:t>
      </w:r>
    </w:p>
    <w:sectPr w:rsidR="00742553" w:rsidSect="002F39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4861"/>
    <w:multiLevelType w:val="hybridMultilevel"/>
    <w:tmpl w:val="0E8A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DA3D38"/>
    <w:multiLevelType w:val="hybridMultilevel"/>
    <w:tmpl w:val="AE50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58153F"/>
    <w:multiLevelType w:val="hybridMultilevel"/>
    <w:tmpl w:val="2544F654"/>
    <w:lvl w:ilvl="0" w:tplc="D856E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53"/>
    <w:rsid w:val="000073FB"/>
    <w:rsid w:val="000145D1"/>
    <w:rsid w:val="00022CB4"/>
    <w:rsid w:val="000318E1"/>
    <w:rsid w:val="000463F5"/>
    <w:rsid w:val="00065A25"/>
    <w:rsid w:val="00065BAF"/>
    <w:rsid w:val="000D4618"/>
    <w:rsid w:val="000E5CA0"/>
    <w:rsid w:val="0014099F"/>
    <w:rsid w:val="001471E8"/>
    <w:rsid w:val="00170ACB"/>
    <w:rsid w:val="00172B6F"/>
    <w:rsid w:val="001F0D69"/>
    <w:rsid w:val="00250FE8"/>
    <w:rsid w:val="0027165B"/>
    <w:rsid w:val="002723A4"/>
    <w:rsid w:val="002752BE"/>
    <w:rsid w:val="00291793"/>
    <w:rsid w:val="002B68CC"/>
    <w:rsid w:val="002B6D67"/>
    <w:rsid w:val="002D245E"/>
    <w:rsid w:val="002D5B03"/>
    <w:rsid w:val="002F2F94"/>
    <w:rsid w:val="002F39BB"/>
    <w:rsid w:val="00313BB6"/>
    <w:rsid w:val="003D7779"/>
    <w:rsid w:val="003E0C4F"/>
    <w:rsid w:val="0044719D"/>
    <w:rsid w:val="00480EEE"/>
    <w:rsid w:val="004878E2"/>
    <w:rsid w:val="004B7E96"/>
    <w:rsid w:val="00501CC4"/>
    <w:rsid w:val="005052B5"/>
    <w:rsid w:val="00505E2B"/>
    <w:rsid w:val="00505ECA"/>
    <w:rsid w:val="0052143A"/>
    <w:rsid w:val="005618E7"/>
    <w:rsid w:val="00591E41"/>
    <w:rsid w:val="005B28FE"/>
    <w:rsid w:val="005C38D9"/>
    <w:rsid w:val="005D2207"/>
    <w:rsid w:val="005D3CA3"/>
    <w:rsid w:val="00626938"/>
    <w:rsid w:val="006343B8"/>
    <w:rsid w:val="00680810"/>
    <w:rsid w:val="006B36BB"/>
    <w:rsid w:val="00711693"/>
    <w:rsid w:val="00740283"/>
    <w:rsid w:val="00742553"/>
    <w:rsid w:val="0075044D"/>
    <w:rsid w:val="007C680E"/>
    <w:rsid w:val="007F32E9"/>
    <w:rsid w:val="00801AAF"/>
    <w:rsid w:val="0080660E"/>
    <w:rsid w:val="00811204"/>
    <w:rsid w:val="008517B9"/>
    <w:rsid w:val="00856D4A"/>
    <w:rsid w:val="00873C38"/>
    <w:rsid w:val="008D57BE"/>
    <w:rsid w:val="00962B39"/>
    <w:rsid w:val="009635B1"/>
    <w:rsid w:val="009C2BD5"/>
    <w:rsid w:val="009C35BD"/>
    <w:rsid w:val="009E5805"/>
    <w:rsid w:val="00A03EDC"/>
    <w:rsid w:val="00A74C33"/>
    <w:rsid w:val="00AA06ED"/>
    <w:rsid w:val="00AC6F4A"/>
    <w:rsid w:val="00AD4B49"/>
    <w:rsid w:val="00AE222C"/>
    <w:rsid w:val="00B05053"/>
    <w:rsid w:val="00B158AC"/>
    <w:rsid w:val="00B30F3B"/>
    <w:rsid w:val="00B346F8"/>
    <w:rsid w:val="00B673A5"/>
    <w:rsid w:val="00B67D6D"/>
    <w:rsid w:val="00B84931"/>
    <w:rsid w:val="00C17544"/>
    <w:rsid w:val="00C21C34"/>
    <w:rsid w:val="00C57B14"/>
    <w:rsid w:val="00C636A0"/>
    <w:rsid w:val="00C63DA0"/>
    <w:rsid w:val="00CD77E2"/>
    <w:rsid w:val="00CE2939"/>
    <w:rsid w:val="00D10740"/>
    <w:rsid w:val="00D55A30"/>
    <w:rsid w:val="00D75D62"/>
    <w:rsid w:val="00D774E7"/>
    <w:rsid w:val="00D910AF"/>
    <w:rsid w:val="00D931A3"/>
    <w:rsid w:val="00DB5A87"/>
    <w:rsid w:val="00DE1319"/>
    <w:rsid w:val="00E4069E"/>
    <w:rsid w:val="00E567DC"/>
    <w:rsid w:val="00E62CB8"/>
    <w:rsid w:val="00EC23F0"/>
    <w:rsid w:val="00ED4394"/>
    <w:rsid w:val="00EF0E38"/>
    <w:rsid w:val="00F0565D"/>
    <w:rsid w:val="00F239D9"/>
    <w:rsid w:val="00F65374"/>
    <w:rsid w:val="00F967DC"/>
    <w:rsid w:val="00FC086D"/>
    <w:rsid w:val="00FD33FF"/>
    <w:rsid w:val="00FE3D18"/>
    <w:rsid w:val="00FE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25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2553"/>
    <w:rPr>
      <w:color w:val="0000FF" w:themeColor="hyperlink"/>
      <w:u w:val="single"/>
    </w:rPr>
  </w:style>
  <w:style w:type="paragraph" w:styleId="BalloonText">
    <w:name w:val="Balloon Text"/>
    <w:basedOn w:val="Normal"/>
    <w:link w:val="BalloonTextChar"/>
    <w:uiPriority w:val="99"/>
    <w:semiHidden/>
    <w:unhideWhenUsed/>
    <w:rsid w:val="00DE1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319"/>
    <w:rPr>
      <w:rFonts w:ascii="Tahoma" w:hAnsi="Tahoma" w:cs="Tahoma"/>
      <w:sz w:val="16"/>
      <w:szCs w:val="16"/>
    </w:rPr>
  </w:style>
  <w:style w:type="paragraph" w:styleId="ListParagraph">
    <w:name w:val="List Paragraph"/>
    <w:basedOn w:val="Normal"/>
    <w:uiPriority w:val="34"/>
    <w:qFormat/>
    <w:rsid w:val="005C3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25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2553"/>
    <w:rPr>
      <w:color w:val="0000FF" w:themeColor="hyperlink"/>
      <w:u w:val="single"/>
    </w:rPr>
  </w:style>
  <w:style w:type="paragraph" w:styleId="BalloonText">
    <w:name w:val="Balloon Text"/>
    <w:basedOn w:val="Normal"/>
    <w:link w:val="BalloonTextChar"/>
    <w:uiPriority w:val="99"/>
    <w:semiHidden/>
    <w:unhideWhenUsed/>
    <w:rsid w:val="00DE1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319"/>
    <w:rPr>
      <w:rFonts w:ascii="Tahoma" w:hAnsi="Tahoma" w:cs="Tahoma"/>
      <w:sz w:val="16"/>
      <w:szCs w:val="16"/>
    </w:rPr>
  </w:style>
  <w:style w:type="paragraph" w:styleId="ListParagraph">
    <w:name w:val="List Paragraph"/>
    <w:basedOn w:val="Normal"/>
    <w:uiPriority w:val="34"/>
    <w:qFormat/>
    <w:rsid w:val="005C3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353661">
      <w:bodyDiv w:val="1"/>
      <w:marLeft w:val="0"/>
      <w:marRight w:val="0"/>
      <w:marTop w:val="0"/>
      <w:marBottom w:val="0"/>
      <w:divBdr>
        <w:top w:val="none" w:sz="0" w:space="0" w:color="auto"/>
        <w:left w:val="none" w:sz="0" w:space="0" w:color="auto"/>
        <w:bottom w:val="none" w:sz="0" w:space="0" w:color="auto"/>
        <w:right w:val="none" w:sz="0" w:space="0" w:color="auto"/>
      </w:divBdr>
      <w:divsChild>
        <w:div w:id="1071925585">
          <w:marLeft w:val="0"/>
          <w:marRight w:val="0"/>
          <w:marTop w:val="0"/>
          <w:marBottom w:val="0"/>
          <w:divBdr>
            <w:top w:val="none" w:sz="0" w:space="0" w:color="auto"/>
            <w:left w:val="none" w:sz="0" w:space="0" w:color="auto"/>
            <w:bottom w:val="none" w:sz="0" w:space="0" w:color="auto"/>
            <w:right w:val="none" w:sz="0" w:space="0" w:color="auto"/>
          </w:divBdr>
          <w:divsChild>
            <w:div w:id="1703509016">
              <w:marLeft w:val="0"/>
              <w:marRight w:val="0"/>
              <w:marTop w:val="0"/>
              <w:marBottom w:val="0"/>
              <w:divBdr>
                <w:top w:val="none" w:sz="0" w:space="0" w:color="auto"/>
                <w:left w:val="none" w:sz="0" w:space="0" w:color="auto"/>
                <w:bottom w:val="none" w:sz="0" w:space="0" w:color="auto"/>
                <w:right w:val="none" w:sz="0" w:space="0" w:color="auto"/>
              </w:divBdr>
              <w:divsChild>
                <w:div w:id="4284268">
                  <w:marLeft w:val="0"/>
                  <w:marRight w:val="0"/>
                  <w:marTop w:val="0"/>
                  <w:marBottom w:val="0"/>
                  <w:divBdr>
                    <w:top w:val="none" w:sz="0" w:space="0" w:color="auto"/>
                    <w:left w:val="none" w:sz="0" w:space="0" w:color="auto"/>
                    <w:bottom w:val="none" w:sz="0" w:space="0" w:color="auto"/>
                    <w:right w:val="none" w:sz="0" w:space="0" w:color="auto"/>
                  </w:divBdr>
                  <w:divsChild>
                    <w:div w:id="993073023">
                      <w:marLeft w:val="0"/>
                      <w:marRight w:val="0"/>
                      <w:marTop w:val="0"/>
                      <w:marBottom w:val="0"/>
                      <w:divBdr>
                        <w:top w:val="none" w:sz="0" w:space="0" w:color="auto"/>
                        <w:left w:val="none" w:sz="0" w:space="0" w:color="auto"/>
                        <w:bottom w:val="none" w:sz="0" w:space="0" w:color="auto"/>
                        <w:right w:val="none" w:sz="0" w:space="0" w:color="auto"/>
                      </w:divBdr>
                      <w:divsChild>
                        <w:div w:id="1667787538">
                          <w:marLeft w:val="0"/>
                          <w:marRight w:val="0"/>
                          <w:marTop w:val="0"/>
                          <w:marBottom w:val="0"/>
                          <w:divBdr>
                            <w:top w:val="none" w:sz="0" w:space="0" w:color="auto"/>
                            <w:left w:val="none" w:sz="0" w:space="0" w:color="auto"/>
                            <w:bottom w:val="none" w:sz="0" w:space="0" w:color="auto"/>
                            <w:right w:val="none" w:sz="0" w:space="0" w:color="auto"/>
                          </w:divBdr>
                          <w:divsChild>
                            <w:div w:id="149178245">
                              <w:marLeft w:val="0"/>
                              <w:marRight w:val="0"/>
                              <w:marTop w:val="0"/>
                              <w:marBottom w:val="0"/>
                              <w:divBdr>
                                <w:top w:val="none" w:sz="0" w:space="0" w:color="auto"/>
                                <w:left w:val="none" w:sz="0" w:space="0" w:color="auto"/>
                                <w:bottom w:val="none" w:sz="0" w:space="0" w:color="auto"/>
                                <w:right w:val="none" w:sz="0" w:space="0" w:color="auto"/>
                              </w:divBdr>
                              <w:divsChild>
                                <w:div w:id="2834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ipomoCS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nfo@ncsd.c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twitter.com/NipomoCSD"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mlebrun</dc:creator>
  <cp:lastModifiedBy>Jessica Matson</cp:lastModifiedBy>
  <cp:revision>5</cp:revision>
  <cp:lastPrinted>2014-02-24T21:11:00Z</cp:lastPrinted>
  <dcterms:created xsi:type="dcterms:W3CDTF">2016-03-21T16:23:00Z</dcterms:created>
  <dcterms:modified xsi:type="dcterms:W3CDTF">2016-03-22T17:17:00Z</dcterms:modified>
</cp:coreProperties>
</file>